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D1C4F" w:rsidR="002E0E95" w:rsidP="008C2361" w:rsidRDefault="002E0E95" w14:paraId="07CB91CF" w14:textId="77777777">
      <w:pPr>
        <w:jc w:val="center"/>
        <w:rPr>
          <w:rFonts w:ascii="Calibri" w:hAnsi="Calibri" w:eastAsia="Calibri" w:cs="Calibri"/>
          <w:b/>
          <w:bCs/>
          <w:color w:val="000000" w:themeColor="text1"/>
          <w:sz w:val="32"/>
          <w:szCs w:val="32"/>
        </w:rPr>
      </w:pPr>
      <w:r w:rsidRPr="007D1C4F">
        <w:rPr>
          <w:rFonts w:ascii="Calibri" w:hAnsi="Calibri" w:eastAsia="Calibri" w:cs="Calibri"/>
          <w:b/>
          <w:bCs/>
          <w:color w:val="000000" w:themeColor="text1"/>
          <w:sz w:val="32"/>
          <w:szCs w:val="32"/>
        </w:rPr>
        <w:t>Fall in love with single-cell RNA-Seq</w:t>
      </w:r>
    </w:p>
    <w:p w:rsidR="00C01AFA" w:rsidP="008C2361" w:rsidRDefault="00C01AFA" w14:paraId="119D9E50" w14:textId="77777777">
      <w:pPr>
        <w:jc w:val="center"/>
        <w:rPr>
          <w:rFonts w:ascii="Calibri" w:hAnsi="Calibri" w:eastAsia="Calibri" w:cs="Calibri"/>
          <w:color w:val="000000" w:themeColor="text1"/>
          <w:sz w:val="24"/>
          <w:szCs w:val="24"/>
        </w:rPr>
      </w:pPr>
    </w:p>
    <w:p w:rsidRPr="008C2361" w:rsidR="00C01AFA" w:rsidP="008C2361" w:rsidRDefault="00C01AFA" w14:paraId="66CF1809" w14:textId="77777777">
      <w:pPr>
        <w:jc w:val="center"/>
        <w:rPr>
          <w:b/>
          <w:bCs/>
          <w:sz w:val="24"/>
          <w:szCs w:val="24"/>
        </w:rPr>
      </w:pPr>
      <w:r w:rsidRPr="008C2361">
        <w:rPr>
          <w:b/>
          <w:bCs/>
          <w:sz w:val="24"/>
          <w:szCs w:val="24"/>
        </w:rPr>
        <w:t>Participant Form</w:t>
      </w:r>
    </w:p>
    <w:p w:rsidR="00C01AFA" w:rsidP="00C01AFA" w:rsidRDefault="00C01AFA" w14:paraId="1287670B" w14:textId="77777777"/>
    <w:p w:rsidR="00C01AFA" w:rsidP="00C01AFA" w:rsidRDefault="00C01AFA" w14:paraId="6F88C059" w14:textId="77777777">
      <w:r>
        <w:t>Name of Participant</w:t>
      </w:r>
    </w:p>
    <w:tbl>
      <w:tblPr>
        <w:tblStyle w:val="TableGrid"/>
        <w:tblW w:w="9361" w:type="dxa"/>
        <w:tblLook w:val="04A0" w:firstRow="1" w:lastRow="0" w:firstColumn="1" w:lastColumn="0" w:noHBand="0" w:noVBand="1"/>
      </w:tblPr>
      <w:tblGrid>
        <w:gridCol w:w="9361"/>
      </w:tblGrid>
      <w:tr w:rsidR="00C01AFA" w:rsidTr="007D1C4F" w14:paraId="236A64F8" w14:textId="77777777">
        <w:trPr>
          <w:trHeight w:val="469"/>
        </w:trPr>
        <w:tc>
          <w:tcPr>
            <w:tcW w:w="9361" w:type="dxa"/>
          </w:tcPr>
          <w:p w:rsidR="00C01AFA" w:rsidP="007D1C4F" w:rsidRDefault="00C01AFA" w14:paraId="6C480EBD" w14:textId="77777777"/>
        </w:tc>
      </w:tr>
    </w:tbl>
    <w:p w:rsidR="00C01AFA" w:rsidP="00C01AFA" w:rsidRDefault="00C01AFA" w14:paraId="43B03EC2" w14:textId="77777777"/>
    <w:p w:rsidR="00C01AFA" w:rsidP="00C01AFA" w:rsidRDefault="00C01AFA" w14:paraId="5B6468F3" w14:textId="77777777">
      <w:r>
        <w:t>Age</w:t>
      </w:r>
    </w:p>
    <w:tbl>
      <w:tblPr>
        <w:tblStyle w:val="TableGrid"/>
        <w:tblW w:w="9361" w:type="dxa"/>
        <w:tblLook w:val="04A0" w:firstRow="1" w:lastRow="0" w:firstColumn="1" w:lastColumn="0" w:noHBand="0" w:noVBand="1"/>
      </w:tblPr>
      <w:tblGrid>
        <w:gridCol w:w="9361"/>
      </w:tblGrid>
      <w:tr w:rsidR="00C01AFA" w:rsidTr="007D1C4F" w14:paraId="47256723" w14:textId="77777777">
        <w:trPr>
          <w:trHeight w:val="469"/>
        </w:trPr>
        <w:tc>
          <w:tcPr>
            <w:tcW w:w="9361" w:type="dxa"/>
          </w:tcPr>
          <w:p w:rsidR="00C01AFA" w:rsidP="007D1C4F" w:rsidRDefault="00C01AFA" w14:paraId="361B0F44" w14:textId="77777777"/>
        </w:tc>
      </w:tr>
    </w:tbl>
    <w:p w:rsidR="00C01AFA" w:rsidP="00C01AFA" w:rsidRDefault="00C01AFA" w14:paraId="00F295D7" w14:textId="77777777"/>
    <w:p w:rsidR="00C01AFA" w:rsidP="00C01AFA" w:rsidRDefault="00C01AFA" w14:paraId="756B10B3" w14:textId="77777777">
      <w:r>
        <w:t>Role</w:t>
      </w:r>
    </w:p>
    <w:tbl>
      <w:tblPr>
        <w:tblStyle w:val="TableGrid"/>
        <w:tblW w:w="9361" w:type="dxa"/>
        <w:tblLook w:val="04A0" w:firstRow="1" w:lastRow="0" w:firstColumn="1" w:lastColumn="0" w:noHBand="0" w:noVBand="1"/>
      </w:tblPr>
      <w:tblGrid>
        <w:gridCol w:w="9361"/>
      </w:tblGrid>
      <w:tr w:rsidR="00C01AFA" w:rsidTr="007D1C4F" w14:paraId="0C773A77" w14:textId="77777777">
        <w:trPr>
          <w:trHeight w:val="469"/>
        </w:trPr>
        <w:tc>
          <w:tcPr>
            <w:tcW w:w="9361" w:type="dxa"/>
          </w:tcPr>
          <w:p w:rsidR="00C01AFA" w:rsidP="007D1C4F" w:rsidRDefault="00C01AFA" w14:paraId="276C9AB1" w14:textId="77777777"/>
        </w:tc>
      </w:tr>
    </w:tbl>
    <w:p w:rsidR="00C01AFA" w:rsidP="00C01AFA" w:rsidRDefault="00C01AFA" w14:paraId="550AA99E" w14:textId="77777777"/>
    <w:p w:rsidR="00C01AFA" w:rsidP="00C01AFA" w:rsidRDefault="00C01AFA" w14:paraId="1519E9B1" w14:textId="5C572432">
      <w:r>
        <w:t>Institution</w:t>
      </w:r>
      <w:r w:rsidR="00AC7CD3">
        <w:t xml:space="preserve"> and Department</w:t>
      </w:r>
    </w:p>
    <w:tbl>
      <w:tblPr>
        <w:tblStyle w:val="TableGrid"/>
        <w:tblW w:w="9361" w:type="dxa"/>
        <w:tblLook w:val="04A0" w:firstRow="1" w:lastRow="0" w:firstColumn="1" w:lastColumn="0" w:noHBand="0" w:noVBand="1"/>
      </w:tblPr>
      <w:tblGrid>
        <w:gridCol w:w="9361"/>
      </w:tblGrid>
      <w:tr w:rsidR="00C01AFA" w:rsidTr="007D1C4F" w14:paraId="57C1017C" w14:textId="77777777">
        <w:trPr>
          <w:trHeight w:val="469"/>
        </w:trPr>
        <w:tc>
          <w:tcPr>
            <w:tcW w:w="9361" w:type="dxa"/>
          </w:tcPr>
          <w:p w:rsidR="00C01AFA" w:rsidP="007D1C4F" w:rsidRDefault="00C01AFA" w14:paraId="1E26F63B" w14:textId="77777777"/>
        </w:tc>
      </w:tr>
    </w:tbl>
    <w:p w:rsidR="00C01AFA" w:rsidP="00C01AFA" w:rsidRDefault="00C01AFA" w14:paraId="2262D9E6" w14:textId="77777777"/>
    <w:p w:rsidR="00C01AFA" w:rsidP="00C01AFA" w:rsidRDefault="00C01AFA" w14:paraId="454E1CF4" w14:textId="77777777">
      <w:r>
        <w:t xml:space="preserve">Email address </w:t>
      </w:r>
    </w:p>
    <w:tbl>
      <w:tblPr>
        <w:tblStyle w:val="TableGrid"/>
        <w:tblW w:w="9361" w:type="dxa"/>
        <w:tblLook w:val="04A0" w:firstRow="1" w:lastRow="0" w:firstColumn="1" w:lastColumn="0" w:noHBand="0" w:noVBand="1"/>
      </w:tblPr>
      <w:tblGrid>
        <w:gridCol w:w="9361"/>
      </w:tblGrid>
      <w:tr w:rsidR="00C01AFA" w:rsidTr="007D1C4F" w14:paraId="4A3C24F3" w14:textId="77777777">
        <w:trPr>
          <w:trHeight w:val="469"/>
        </w:trPr>
        <w:tc>
          <w:tcPr>
            <w:tcW w:w="9361" w:type="dxa"/>
          </w:tcPr>
          <w:p w:rsidR="00C01AFA" w:rsidP="007D1C4F" w:rsidRDefault="00C01AFA" w14:paraId="60B992A8" w14:textId="77777777"/>
        </w:tc>
      </w:tr>
    </w:tbl>
    <w:p w:rsidR="00C01AFA" w:rsidP="00C01AFA" w:rsidRDefault="00C01AFA" w14:paraId="00626A07" w14:textId="77777777"/>
    <w:p w:rsidR="00C01AFA" w:rsidP="00C01AFA" w:rsidRDefault="00C01AFA" w14:paraId="5A8A49A9" w14:textId="77777777">
      <w:r>
        <w:t>Phone number</w:t>
      </w:r>
    </w:p>
    <w:tbl>
      <w:tblPr>
        <w:tblStyle w:val="TableGrid"/>
        <w:tblW w:w="9361" w:type="dxa"/>
        <w:tblLook w:val="04A0" w:firstRow="1" w:lastRow="0" w:firstColumn="1" w:lastColumn="0" w:noHBand="0" w:noVBand="1"/>
      </w:tblPr>
      <w:tblGrid>
        <w:gridCol w:w="9361"/>
      </w:tblGrid>
      <w:tr w:rsidR="00C01AFA" w:rsidTr="007D1C4F" w14:paraId="49E95308" w14:textId="77777777">
        <w:trPr>
          <w:trHeight w:val="469"/>
        </w:trPr>
        <w:tc>
          <w:tcPr>
            <w:tcW w:w="9361" w:type="dxa"/>
          </w:tcPr>
          <w:p w:rsidR="00C01AFA" w:rsidP="007D1C4F" w:rsidRDefault="00C01AFA" w14:paraId="0638BE4D" w14:textId="77777777"/>
        </w:tc>
      </w:tr>
    </w:tbl>
    <w:p w:rsidR="00C01AFA" w:rsidP="00C01AFA" w:rsidRDefault="00C01AFA" w14:paraId="2E378F06" w14:textId="77777777"/>
    <w:p w:rsidR="00C01AFA" w:rsidP="00C01AFA" w:rsidRDefault="00C01AFA" w14:paraId="2476A156" w14:textId="77777777">
      <w:r>
        <w:br w:type="page"/>
      </w:r>
    </w:p>
    <w:p w:rsidR="00C01AFA" w:rsidP="00C01AFA" w:rsidRDefault="00C01AFA" w14:paraId="76183702" w14:textId="77777777"/>
    <w:p w:rsidRPr="00BC35EE" w:rsidR="00C01AFA" w:rsidP="00C01AFA" w:rsidRDefault="00C01AFA" w14:paraId="1A032E9B" w14:textId="77777777">
      <w:pPr>
        <w:rPr>
          <w:b/>
          <w:bCs/>
        </w:rPr>
      </w:pPr>
      <w:r w:rsidRPr="00BC35EE">
        <w:rPr>
          <w:b/>
          <w:bCs/>
        </w:rPr>
        <w:t>Title of the project</w:t>
      </w:r>
    </w:p>
    <w:tbl>
      <w:tblPr>
        <w:tblStyle w:val="TableGrid"/>
        <w:tblW w:w="0" w:type="auto"/>
        <w:tblLook w:val="04A0" w:firstRow="1" w:lastRow="0" w:firstColumn="1" w:lastColumn="0" w:noHBand="0" w:noVBand="1"/>
      </w:tblPr>
      <w:tblGrid>
        <w:gridCol w:w="9305"/>
      </w:tblGrid>
      <w:tr w:rsidR="00C01AFA" w:rsidTr="007D1C4F" w14:paraId="661FCD91" w14:textId="77777777">
        <w:trPr>
          <w:trHeight w:val="1115"/>
        </w:trPr>
        <w:tc>
          <w:tcPr>
            <w:tcW w:w="9305" w:type="dxa"/>
          </w:tcPr>
          <w:p w:rsidR="00C01AFA" w:rsidP="007D1C4F" w:rsidRDefault="00C01AFA" w14:paraId="071FB2EC" w14:textId="77777777"/>
        </w:tc>
      </w:tr>
    </w:tbl>
    <w:p w:rsidR="00C01AFA" w:rsidP="00C01AFA" w:rsidRDefault="00C01AFA" w14:paraId="6D1E189A" w14:textId="77777777"/>
    <w:p w:rsidRPr="00BC35EE" w:rsidR="00C01AFA" w:rsidP="00C01AFA" w:rsidRDefault="00C01AFA" w14:paraId="36A2BF7C" w14:textId="77777777">
      <w:pPr>
        <w:rPr>
          <w:b/>
          <w:bCs/>
        </w:rPr>
      </w:pPr>
      <w:r w:rsidRPr="00BC35EE">
        <w:rPr>
          <w:b/>
          <w:bCs/>
        </w:rPr>
        <w:t>Scientific Abstract (max 5000 characters</w:t>
      </w:r>
      <w:r>
        <w:rPr>
          <w:b/>
          <w:bCs/>
        </w:rPr>
        <w:t xml:space="preserve">; max </w:t>
      </w:r>
      <w:r w:rsidRPr="00BC35EE">
        <w:rPr>
          <w:b/>
          <w:bCs/>
        </w:rPr>
        <w:t>5 p</w:t>
      </w:r>
      <w:r>
        <w:rPr>
          <w:b/>
          <w:bCs/>
        </w:rPr>
        <w:t>oi</w:t>
      </w:r>
      <w:r w:rsidRPr="00BC35EE">
        <w:rPr>
          <w:b/>
          <w:bCs/>
        </w:rPr>
        <w:t>nts)</w:t>
      </w:r>
    </w:p>
    <w:p w:rsidRPr="00BC35EE" w:rsidR="00C01AFA" w:rsidP="00C01AFA" w:rsidRDefault="00C01AFA" w14:paraId="1C98D57C" w14:textId="77777777">
      <w:pPr>
        <w:rPr>
          <w:i/>
          <w:iCs/>
        </w:rPr>
      </w:pPr>
      <w:r w:rsidRPr="00BC35EE">
        <w:rPr>
          <w:i/>
          <w:iCs/>
        </w:rPr>
        <w:t xml:space="preserve">Please describe the context of this research application. </w:t>
      </w:r>
    </w:p>
    <w:tbl>
      <w:tblPr>
        <w:tblStyle w:val="TableGrid"/>
        <w:tblW w:w="9320" w:type="dxa"/>
        <w:tblLook w:val="04A0" w:firstRow="1" w:lastRow="0" w:firstColumn="1" w:lastColumn="0" w:noHBand="0" w:noVBand="1"/>
      </w:tblPr>
      <w:tblGrid>
        <w:gridCol w:w="9320"/>
      </w:tblGrid>
      <w:tr w:rsidR="00C01AFA" w:rsidTr="008C2361" w14:paraId="5156C9DB" w14:textId="77777777">
        <w:trPr>
          <w:trHeight w:val="7987"/>
        </w:trPr>
        <w:tc>
          <w:tcPr>
            <w:tcW w:w="9320" w:type="dxa"/>
          </w:tcPr>
          <w:p w:rsidR="00C01AFA" w:rsidP="007D1C4F" w:rsidRDefault="00C01AFA" w14:paraId="2E42BCEE" w14:textId="736510A8"/>
        </w:tc>
      </w:tr>
    </w:tbl>
    <w:p w:rsidR="00C01AFA" w:rsidP="00C01AFA" w:rsidRDefault="00C01AFA" w14:paraId="098AB6C5" w14:textId="77777777"/>
    <w:p w:rsidRPr="00BC35EE" w:rsidR="00C01AFA" w:rsidP="00C01AFA" w:rsidRDefault="00C01AFA" w14:paraId="29925FBC" w14:textId="77777777">
      <w:pPr>
        <w:rPr>
          <w:b/>
          <w:bCs/>
        </w:rPr>
      </w:pPr>
      <w:r w:rsidRPr="00BC35EE">
        <w:rPr>
          <w:b/>
          <w:bCs/>
        </w:rPr>
        <w:lastRenderedPageBreak/>
        <w:t xml:space="preserve">Expected outcome of the experiment (max </w:t>
      </w:r>
      <w:r>
        <w:rPr>
          <w:b/>
          <w:bCs/>
        </w:rPr>
        <w:t>10</w:t>
      </w:r>
      <w:r w:rsidRPr="00BC35EE">
        <w:rPr>
          <w:b/>
          <w:bCs/>
        </w:rPr>
        <w:t>000 characters</w:t>
      </w:r>
      <w:r>
        <w:rPr>
          <w:b/>
          <w:bCs/>
        </w:rPr>
        <w:t xml:space="preserve">; max </w:t>
      </w:r>
      <w:r w:rsidRPr="00BC35EE">
        <w:rPr>
          <w:b/>
          <w:bCs/>
        </w:rPr>
        <w:t>10 points)</w:t>
      </w:r>
    </w:p>
    <w:p w:rsidRPr="00437210" w:rsidR="00C01AFA" w:rsidP="00C01AFA" w:rsidRDefault="00C01AFA" w14:paraId="6F6F83AA" w14:textId="77777777">
      <w:pPr>
        <w:rPr>
          <w:i/>
          <w:iCs/>
        </w:rPr>
      </w:pPr>
      <w:r w:rsidRPr="383FE844">
        <w:rPr>
          <w:i/>
          <w:iCs/>
        </w:rPr>
        <w:t>Please provide a brief description on the expected analytical outcome from single-cell data and how this will impact your research. Expectations must be provided with evidence of some degree of feasibility and an objective analysis of potential risks. Risky experiments will be not evaluated negatively. Lack of risk analysis in front of challenging scenarios will be evaluated negatively.</w:t>
      </w:r>
    </w:p>
    <w:tbl>
      <w:tblPr>
        <w:tblStyle w:val="TableGrid"/>
        <w:tblW w:w="9385" w:type="dxa"/>
        <w:tblLook w:val="04A0" w:firstRow="1" w:lastRow="0" w:firstColumn="1" w:lastColumn="0" w:noHBand="0" w:noVBand="1"/>
      </w:tblPr>
      <w:tblGrid>
        <w:gridCol w:w="9385"/>
      </w:tblGrid>
      <w:tr w:rsidR="00C01AFA" w:rsidTr="007D1C4F" w14:paraId="3AAEDE69" w14:textId="77777777">
        <w:trPr>
          <w:trHeight w:val="8132"/>
        </w:trPr>
        <w:tc>
          <w:tcPr>
            <w:tcW w:w="9385" w:type="dxa"/>
          </w:tcPr>
          <w:p w:rsidR="00C01AFA" w:rsidP="007D1C4F" w:rsidRDefault="00C01AFA" w14:paraId="241AFED4" w14:textId="77777777"/>
        </w:tc>
      </w:tr>
    </w:tbl>
    <w:p w:rsidR="00C01AFA" w:rsidP="00C01AFA" w:rsidRDefault="00C01AFA" w14:paraId="6197425A" w14:textId="77777777"/>
    <w:p w:rsidR="00C01AFA" w:rsidP="00C01AFA" w:rsidRDefault="00C01AFA" w14:paraId="02D9593B" w14:textId="77777777">
      <w:r>
        <w:br w:type="page"/>
      </w:r>
    </w:p>
    <w:p w:rsidRPr="00827B47" w:rsidR="00C01AFA" w:rsidP="00C01AFA" w:rsidRDefault="00C01AFA" w14:paraId="6740DA70" w14:textId="77777777">
      <w:pPr>
        <w:rPr>
          <w:b/>
          <w:bCs/>
        </w:rPr>
      </w:pPr>
      <w:r w:rsidRPr="383FE844">
        <w:rPr>
          <w:b/>
          <w:bCs/>
        </w:rPr>
        <w:lastRenderedPageBreak/>
        <w:t>Cells condition (max 2000 characters; max 10 points)</w:t>
      </w:r>
    </w:p>
    <w:p w:rsidRPr="00827B47" w:rsidR="00C01AFA" w:rsidP="00C01AFA" w:rsidRDefault="00C01AFA" w14:paraId="3E08E8C3" w14:textId="77777777">
      <w:pPr>
        <w:rPr>
          <w:i/>
          <w:iCs/>
        </w:rPr>
      </w:pPr>
      <w:r w:rsidRPr="383FE844">
        <w:rPr>
          <w:i/>
          <w:iCs/>
        </w:rPr>
        <w:t xml:space="preserve">Please provide a brief description on the preparation process and shipment methods that will be applied. Detailed explanation on how cells will be sent (or different options) will </w:t>
      </w:r>
      <w:r>
        <w:rPr>
          <w:i/>
          <w:iCs/>
        </w:rPr>
        <w:t>b</w:t>
      </w:r>
      <w:r w:rsidRPr="383FE844">
        <w:rPr>
          <w:i/>
          <w:iCs/>
        </w:rPr>
        <w:t>e evaluated positively.</w:t>
      </w:r>
    </w:p>
    <w:p w:rsidRPr="007511A3" w:rsidR="00C01AFA" w:rsidP="00C01AFA" w:rsidRDefault="00C01AFA" w14:paraId="76D644CC" w14:textId="77777777">
      <w:pPr>
        <w:rPr>
          <w:i/>
          <w:iCs/>
        </w:rPr>
      </w:pPr>
      <w:r w:rsidRPr="007511A3">
        <w:rPr>
          <w:i/>
          <w:iCs/>
        </w:rPr>
        <w:t>Cell</w:t>
      </w:r>
      <w:r>
        <w:rPr>
          <w:i/>
          <w:iCs/>
        </w:rPr>
        <w:t>s</w:t>
      </w:r>
      <w:r w:rsidRPr="007511A3">
        <w:rPr>
          <w:i/>
          <w:iCs/>
        </w:rPr>
        <w:t xml:space="preserve"> will be accepted in the following conditions:</w:t>
      </w:r>
    </w:p>
    <w:p w:rsidRPr="007511A3" w:rsidR="00C01AFA" w:rsidP="00C01AFA" w:rsidRDefault="00C01AFA" w14:paraId="151A3CA6" w14:textId="77777777">
      <w:pPr>
        <w:pStyle w:val="ListParagraph"/>
        <w:numPr>
          <w:ilvl w:val="0"/>
          <w:numId w:val="1"/>
        </w:numPr>
        <w:rPr>
          <w:i/>
          <w:iCs/>
        </w:rPr>
      </w:pPr>
      <w:r w:rsidRPr="007511A3">
        <w:rPr>
          <w:i/>
          <w:iCs/>
        </w:rPr>
        <w:t>Methanol-fixed (preferred)</w:t>
      </w:r>
    </w:p>
    <w:p w:rsidRPr="007511A3" w:rsidR="00C01AFA" w:rsidP="00C01AFA" w:rsidRDefault="00C01AFA" w14:paraId="2A956D92" w14:textId="77777777">
      <w:pPr>
        <w:pStyle w:val="ListParagraph"/>
        <w:numPr>
          <w:ilvl w:val="0"/>
          <w:numId w:val="1"/>
        </w:numPr>
        <w:rPr>
          <w:i/>
          <w:iCs/>
        </w:rPr>
      </w:pPr>
      <w:r w:rsidRPr="007511A3">
        <w:rPr>
          <w:i/>
          <w:iCs/>
        </w:rPr>
        <w:t>Frozen (requires evidence that good viability is maintained after thawing)</w:t>
      </w:r>
    </w:p>
    <w:p w:rsidRPr="00827B47" w:rsidR="00C01AFA" w:rsidP="00C01AFA" w:rsidRDefault="00C01AFA" w14:paraId="41993588" w14:textId="77777777">
      <w:pPr>
        <w:pStyle w:val="ListParagraph"/>
        <w:numPr>
          <w:ilvl w:val="0"/>
          <w:numId w:val="1"/>
        </w:numPr>
        <w:rPr>
          <w:i/>
          <w:iCs/>
        </w:rPr>
      </w:pPr>
      <w:r w:rsidRPr="007511A3">
        <w:rPr>
          <w:i/>
          <w:iCs/>
        </w:rPr>
        <w:t xml:space="preserve">Live (personal delivery is recommended) </w:t>
      </w:r>
    </w:p>
    <w:p w:rsidR="00C01AFA" w:rsidP="00C01AFA" w:rsidRDefault="00C01AFA" w14:paraId="2DA784CA" w14:textId="77777777">
      <w:pPr>
        <w:rPr>
          <w:i/>
          <w:iCs/>
        </w:rPr>
      </w:pPr>
      <w:r w:rsidRPr="007511A3">
        <w:rPr>
          <w:i/>
          <w:iCs/>
        </w:rPr>
        <w:t xml:space="preserve">Please indicate how cells will be provided (fresh, frozen, methanol-fixed). Please consider the ability to recover high viability (&gt;70%) after thawing or tissue dissociation depending on cell type. </w:t>
      </w:r>
      <w:r w:rsidRPr="00A4633E">
        <w:rPr>
          <w:i/>
          <w:iCs/>
          <w:u w:val="single"/>
        </w:rPr>
        <w:t>Do not consider shipment of cells</w:t>
      </w:r>
      <w:r>
        <w:rPr>
          <w:i/>
          <w:iCs/>
          <w:u w:val="single"/>
        </w:rPr>
        <w:t xml:space="preserve"> (fresh or frozen)</w:t>
      </w:r>
      <w:r w:rsidRPr="00A4633E">
        <w:rPr>
          <w:i/>
          <w:iCs/>
          <w:u w:val="single"/>
        </w:rPr>
        <w:t xml:space="preserve"> without tangible experience on their viability </w:t>
      </w:r>
      <w:r>
        <w:rPr>
          <w:i/>
          <w:iCs/>
          <w:u w:val="single"/>
        </w:rPr>
        <w:t>at described storage</w:t>
      </w:r>
      <w:r w:rsidRPr="00A4633E">
        <w:rPr>
          <w:i/>
          <w:iCs/>
          <w:u w:val="single"/>
        </w:rPr>
        <w:t xml:space="preserve"> conditions</w:t>
      </w:r>
      <w:r w:rsidRPr="007511A3">
        <w:rPr>
          <w:i/>
          <w:iCs/>
        </w:rPr>
        <w:t>. Methanol-fixation is the safest storage condition for standard currier shipment and ensures that cell conditions are stabilized at customer’s site.</w:t>
      </w:r>
      <w:r>
        <w:rPr>
          <w:i/>
          <w:iCs/>
        </w:rPr>
        <w:t xml:space="preserve"> For methanol-fixed cells, the sample should be clean from debris and fixed with a high viability rate since no further cleaning is possible. </w:t>
      </w:r>
    </w:p>
    <w:tbl>
      <w:tblPr>
        <w:tblStyle w:val="TableGrid"/>
        <w:tblW w:w="9406" w:type="dxa"/>
        <w:tblLook w:val="04A0" w:firstRow="1" w:lastRow="0" w:firstColumn="1" w:lastColumn="0" w:noHBand="0" w:noVBand="1"/>
      </w:tblPr>
      <w:tblGrid>
        <w:gridCol w:w="9406"/>
      </w:tblGrid>
      <w:tr w:rsidR="00C01AFA" w:rsidTr="008C2361" w14:paraId="5E6BC4DF" w14:textId="77777777">
        <w:trPr>
          <w:trHeight w:val="6668"/>
        </w:trPr>
        <w:tc>
          <w:tcPr>
            <w:tcW w:w="9406" w:type="dxa"/>
          </w:tcPr>
          <w:p w:rsidR="00C01AFA" w:rsidP="007D1C4F" w:rsidRDefault="00C01AFA" w14:paraId="0E9DFFD2" w14:textId="77777777"/>
        </w:tc>
      </w:tr>
    </w:tbl>
    <w:p w:rsidR="00C01AFA" w:rsidP="00C01AFA" w:rsidRDefault="00C01AFA" w14:paraId="676C97F2" w14:textId="77777777">
      <w:r>
        <w:br w:type="page"/>
      </w:r>
    </w:p>
    <w:p w:rsidRPr="000563E6" w:rsidR="00C01AFA" w:rsidP="00C01AFA" w:rsidRDefault="00C01AFA" w14:paraId="4C0DFF32" w14:textId="77777777">
      <w:pPr>
        <w:rPr>
          <w:b/>
          <w:bCs/>
        </w:rPr>
      </w:pPr>
      <w:r w:rsidRPr="383FE844">
        <w:rPr>
          <w:b/>
          <w:bCs/>
        </w:rPr>
        <w:lastRenderedPageBreak/>
        <w:t>Relevant publications (max 5 points)</w:t>
      </w:r>
    </w:p>
    <w:p w:rsidR="00C01AFA" w:rsidP="00C01AFA" w:rsidRDefault="00C01AFA" w14:paraId="50040AAA" w14:textId="77777777">
      <w:pPr>
        <w:rPr>
          <w:i/>
          <w:iCs/>
        </w:rPr>
      </w:pPr>
      <w:r w:rsidRPr="383FE844">
        <w:rPr>
          <w:i/>
          <w:iCs/>
        </w:rPr>
        <w:t xml:space="preserve">Please provide a selection for maximum of five authored publications in the specific field of research. </w:t>
      </w:r>
      <w:r w:rsidRPr="383FE844">
        <w:rPr>
          <w:i/>
          <w:iCs/>
          <w:u w:val="single"/>
        </w:rPr>
        <w:t>Previous experience or experiments with single-cell technology are not mandatory</w:t>
      </w:r>
      <w:r w:rsidRPr="383FE844">
        <w:rPr>
          <w:i/>
          <w:iCs/>
        </w:rPr>
        <w:t xml:space="preserve">. </w:t>
      </w:r>
    </w:p>
    <w:p w:rsidR="00C01AFA" w:rsidP="00C01AFA" w:rsidRDefault="00C01AFA" w14:paraId="4619EC02" w14:textId="77777777">
      <w:pPr>
        <w:rPr>
          <w:i/>
          <w:iCs/>
        </w:rPr>
      </w:pPr>
    </w:p>
    <w:tbl>
      <w:tblPr>
        <w:tblStyle w:val="TableGrid"/>
        <w:tblW w:w="0" w:type="auto"/>
        <w:tblLook w:val="04A0" w:firstRow="1" w:lastRow="0" w:firstColumn="1" w:lastColumn="0" w:noHBand="0" w:noVBand="1"/>
      </w:tblPr>
      <w:tblGrid>
        <w:gridCol w:w="9314"/>
      </w:tblGrid>
      <w:tr w:rsidR="00C01AFA" w:rsidTr="007D1C4F" w14:paraId="217A6500" w14:textId="77777777">
        <w:trPr>
          <w:trHeight w:val="2505"/>
        </w:trPr>
        <w:tc>
          <w:tcPr>
            <w:tcW w:w="9314" w:type="dxa"/>
          </w:tcPr>
          <w:p w:rsidR="00C01AFA" w:rsidP="007D1C4F" w:rsidRDefault="00C01AFA" w14:paraId="6B7FD0CE" w14:textId="77777777"/>
        </w:tc>
      </w:tr>
    </w:tbl>
    <w:p w:rsidR="00C01AFA" w:rsidP="00C01AFA" w:rsidRDefault="00C01AFA" w14:paraId="6F8175B5" w14:textId="77777777"/>
    <w:p w:rsidR="00C01AFA" w:rsidP="00C01AFA" w:rsidRDefault="00C01AFA" w14:paraId="548D903F" w14:textId="77777777"/>
    <w:p w:rsidRPr="007D1C4F" w:rsidR="008C2361" w:rsidP="00C01AFA" w:rsidRDefault="00C01AFA" w14:paraId="626989F6" w14:textId="4585A5DB">
      <w:pPr>
        <w:rPr>
          <w:b w:val="1"/>
          <w:bCs w:val="1"/>
        </w:rPr>
      </w:pPr>
      <w:r w:rsidRPr="3DDB763C" w:rsidR="00C01AFA">
        <w:rPr>
          <w:b w:val="1"/>
          <w:bCs w:val="1"/>
        </w:rPr>
        <w:t xml:space="preserve">Send this form in PDF format to </w:t>
      </w:r>
      <w:hyperlink r:id="Ra1fab7296cd54a57">
        <w:r w:rsidRPr="3DDB763C" w:rsidR="00C01AFA">
          <w:rPr>
            <w:rStyle w:val="Hyperlink"/>
            <w:b w:val="1"/>
            <w:bCs w:val="1"/>
          </w:rPr>
          <w:t>info@igatechnology.com</w:t>
        </w:r>
      </w:hyperlink>
      <w:r w:rsidRPr="3DDB763C" w:rsidR="00C01AFA">
        <w:rPr>
          <w:b w:val="1"/>
          <w:bCs w:val="1"/>
        </w:rPr>
        <w:t xml:space="preserve"> </w:t>
      </w:r>
      <w:r w:rsidRPr="3DDB763C" w:rsidR="56466837">
        <w:rPr>
          <w:b w:val="1"/>
          <w:bCs w:val="1"/>
        </w:rPr>
        <w:t>indicating</w:t>
      </w:r>
      <w:r w:rsidRPr="3DDB763C" w:rsidR="56466837">
        <w:rPr>
          <w:b w:val="1"/>
          <w:bCs w:val="1"/>
          <w:i w:val="1"/>
          <w:iCs w:val="1"/>
        </w:rPr>
        <w:t xml:space="preserve"> </w:t>
      </w:r>
      <w:proofErr w:type="spellStart"/>
      <w:r w:rsidRPr="3DDB763C" w:rsidR="56466837">
        <w:rPr>
          <w:b w:val="1"/>
          <w:bCs w:val="1"/>
          <w:i w:val="1"/>
          <w:iCs w:val="1"/>
        </w:rPr>
        <w:t>IGATech</w:t>
      </w:r>
      <w:proofErr w:type="spellEnd"/>
      <w:r w:rsidRPr="3DDB763C" w:rsidR="56466837">
        <w:rPr>
          <w:b w:val="1"/>
          <w:bCs w:val="1"/>
          <w:i w:val="1"/>
          <w:iCs w:val="1"/>
        </w:rPr>
        <w:t xml:space="preserve"> Contest 2020</w:t>
      </w:r>
      <w:r w:rsidRPr="3DDB763C" w:rsidR="56466837">
        <w:rPr>
          <w:b w:val="1"/>
          <w:bCs w:val="1"/>
        </w:rPr>
        <w:t xml:space="preserve"> as Subject </w:t>
      </w:r>
      <w:r w:rsidRPr="3DDB763C" w:rsidR="00C01AFA">
        <w:rPr>
          <w:b w:val="1"/>
          <w:bCs w:val="1"/>
        </w:rPr>
        <w:t>before 6PM CET of the 31</w:t>
      </w:r>
      <w:r w:rsidRPr="3DDB763C" w:rsidR="00C01AFA">
        <w:rPr>
          <w:b w:val="1"/>
          <w:bCs w:val="1"/>
          <w:vertAlign w:val="superscript"/>
        </w:rPr>
        <w:t>st</w:t>
      </w:r>
      <w:r w:rsidRPr="3DDB763C" w:rsidR="00C01AFA">
        <w:rPr>
          <w:b w:val="1"/>
          <w:bCs w:val="1"/>
        </w:rPr>
        <w:t xml:space="preserve"> of January 2021.</w:t>
      </w:r>
    </w:p>
    <w:p w:rsidR="00253FAC" w:rsidRDefault="00AC7CD3" w14:paraId="08832DCB" w14:textId="77777777"/>
    <w:sectPr w:rsidR="00253FAC" w:rsidSect="007D1C4F">
      <w:headerReference w:type="default" r:id="rId6"/>
      <w:footerReference w:type="default" r:id="rId7"/>
      <w:pgSz w:w="12240" w:h="15840" w:orient="portrait"/>
      <w:pgMar w:top="2347" w:right="1440" w:bottom="1440" w:left="1440" w:header="187"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013EE" w:rsidP="007D1C4F" w:rsidRDefault="00AC7CD3" w14:paraId="6EBBAE6E" w14:textId="77777777">
    <w:pPr>
      <w:pStyle w:val="Footer"/>
      <w:jc w:val="center"/>
    </w:pPr>
    <w:r w:rsidR="3DDB763C">
      <w:drawing>
        <wp:inline wp14:editId="338DC24B" wp14:anchorId="7072F37B">
          <wp:extent cx="5270501" cy="594331"/>
          <wp:effectExtent l="0" t="0" r="0" b="0"/>
          <wp:docPr id="2" name="Immagine 2" title=""/>
          <wp:cNvGraphicFramePr>
            <a:graphicFrameLocks noChangeAspect="1"/>
          </wp:cNvGraphicFramePr>
          <a:graphic>
            <a:graphicData uri="http://schemas.openxmlformats.org/drawingml/2006/picture">
              <pic:pic>
                <pic:nvPicPr>
                  <pic:cNvPr id="0" name="Immagine 2"/>
                  <pic:cNvPicPr/>
                </pic:nvPicPr>
                <pic:blipFill>
                  <a:blip r:embed="R3ca0ab9110c7459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70501" cy="594331"/>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00E12" w:rsidRDefault="00AC7CD3" w14:paraId="1951909F" w14:textId="77777777">
    <w:pPr>
      <w:pStyle w:val="Header"/>
    </w:pPr>
    <w:r w:rsidR="3DDB763C">
      <w:drawing>
        <wp:inline wp14:editId="3DDB763C" wp14:anchorId="24A46DCE">
          <wp:extent cx="2588730" cy="911884"/>
          <wp:effectExtent l="0" t="0" r="0" b="0"/>
          <wp:docPr id="51" name="Immagine 42" title=""/>
          <wp:cNvGraphicFramePr>
            <a:graphicFrameLocks noChangeAspect="1"/>
          </wp:cNvGraphicFramePr>
          <a:graphic>
            <a:graphicData uri="http://schemas.openxmlformats.org/drawingml/2006/picture">
              <pic:pic>
                <pic:nvPicPr>
                  <pic:cNvPr id="0" name="Immagine 42"/>
                  <pic:cNvPicPr/>
                </pic:nvPicPr>
                <pic:blipFill>
                  <a:blip r:embed="R601a75fb451340e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88730" cy="9118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424CC2"/>
    <w:multiLevelType w:val="hybridMultilevel"/>
    <w:tmpl w:val="7BD4FE76"/>
    <w:lvl w:ilvl="0" w:tplc="71DA4BF6">
      <w:start w:val="5"/>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sDQ3szQwAFImJko6SsGpxcWZ+XkgBYa1AI7DiFcsAAAA"/>
  </w:docVars>
  <w:rsids>
    <w:rsidRoot w:val="0080796D"/>
    <w:rsid w:val="00172A4C"/>
    <w:rsid w:val="002E0E95"/>
    <w:rsid w:val="00780715"/>
    <w:rsid w:val="0080796D"/>
    <w:rsid w:val="008C2361"/>
    <w:rsid w:val="00AC7CD3"/>
    <w:rsid w:val="00C01AFA"/>
    <w:rsid w:val="3DDB763C"/>
    <w:rsid w:val="4E28D00B"/>
    <w:rsid w:val="5646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4637"/>
  <w15:chartTrackingRefBased/>
  <w15:docId w15:val="{1E399D0A-866F-431F-AB69-64B091C0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1AF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01AFA"/>
    <w:pPr>
      <w:ind w:left="720"/>
      <w:contextualSpacing/>
    </w:pPr>
  </w:style>
  <w:style w:type="character" w:styleId="Hyperlink">
    <w:name w:val="Hyperlink"/>
    <w:basedOn w:val="DefaultParagraphFont"/>
    <w:uiPriority w:val="99"/>
    <w:unhideWhenUsed/>
    <w:rsid w:val="00C01AFA"/>
    <w:rPr>
      <w:color w:val="0563C1" w:themeColor="hyperlink"/>
      <w:u w:val="single"/>
    </w:rPr>
  </w:style>
  <w:style w:type="table" w:styleId="TableGrid">
    <w:name w:val="Table Grid"/>
    <w:basedOn w:val="TableNormal"/>
    <w:uiPriority w:val="39"/>
    <w:rsid w:val="00C01A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01AF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1AFA"/>
  </w:style>
  <w:style w:type="paragraph" w:styleId="Footer">
    <w:name w:val="footer"/>
    <w:basedOn w:val="Normal"/>
    <w:link w:val="FooterChar"/>
    <w:uiPriority w:val="99"/>
    <w:unhideWhenUsed/>
    <w:rsid w:val="00C01AF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1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eader" Target="header1.xml" Id="rId6"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mailto:info@igatechnology.com" TargetMode="External" Id="Ra1fab7296cd54a57" /></Relationships>
</file>

<file path=word/_rels/footer1.xml.rels>&#65279;<?xml version="1.0" encoding="utf-8"?><Relationships xmlns="http://schemas.openxmlformats.org/package/2006/relationships"><Relationship Type="http://schemas.openxmlformats.org/officeDocument/2006/relationships/image" Target="/media/image4.png" Id="R3ca0ab9110c7459b" /></Relationships>
</file>

<file path=word/_rels/header1.xml.rels>&#65279;<?xml version="1.0" encoding="utf-8"?><Relationships xmlns="http://schemas.openxmlformats.org/package/2006/relationships"><Relationship Type="http://schemas.openxmlformats.org/officeDocument/2006/relationships/image" Target="/media/image3.png" Id="R601a75fb451340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024700822B8840986951F7D521BABA" ma:contentTypeVersion="12" ma:contentTypeDescription="Creare un nuovo documento." ma:contentTypeScope="" ma:versionID="a44fb9b4e54ba00547119dce7d70a7c9">
  <xsd:schema xmlns:xsd="http://www.w3.org/2001/XMLSchema" xmlns:xs="http://www.w3.org/2001/XMLSchema" xmlns:p="http://schemas.microsoft.com/office/2006/metadata/properties" xmlns:ns2="01edfa31-11e7-45e9-8605-95aa93a21ad8" xmlns:ns3="2f3ebf9e-69c0-43ee-a08a-0433a36c0342" targetNamespace="http://schemas.microsoft.com/office/2006/metadata/properties" ma:root="true" ma:fieldsID="b0e2ec497356c409dfd81d175032f427" ns2:_="" ns3:_="">
    <xsd:import namespace="01edfa31-11e7-45e9-8605-95aa93a21ad8"/>
    <xsd:import namespace="2f3ebf9e-69c0-43ee-a08a-0433a36c03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dfa31-11e7-45e9-8605-95aa93a21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ebf9e-69c0-43ee-a08a-0433a36c034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CDF34-91AB-42B1-806E-1FF5609466BB}"/>
</file>

<file path=customXml/itemProps2.xml><?xml version="1.0" encoding="utf-8"?>
<ds:datastoreItem xmlns:ds="http://schemas.openxmlformats.org/officeDocument/2006/customXml" ds:itemID="{DCCF1AE0-01E9-4070-8D90-3D949DFF7E20}"/>
</file>

<file path=customXml/itemProps3.xml><?xml version="1.0" encoding="utf-8"?>
<ds:datastoreItem xmlns:ds="http://schemas.openxmlformats.org/officeDocument/2006/customXml" ds:itemID="{5F462062-C461-4194-8DF5-DD177253CA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Davide Scaglione</dc:creator>
  <keywords/>
  <dc:description/>
  <lastModifiedBy>Slobodanka Radovic</lastModifiedBy>
  <revision>6</revision>
  <dcterms:created xsi:type="dcterms:W3CDTF">2020-12-14T08:56:00.0000000Z</dcterms:created>
  <dcterms:modified xsi:type="dcterms:W3CDTF">2020-12-14T10:15:42.9382308Z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0x01010072024700822B8840986951F7D521BABA</vt:lpwstr>
  </property>
</Properties>
</file>